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6F4D" w14:textId="77777777" w:rsidR="002A7FDA" w:rsidRPr="002A7FDA" w:rsidRDefault="002A7FDA" w:rsidP="002A7FDA">
      <w:pPr>
        <w:jc w:val="center"/>
        <w:rPr>
          <w:rFonts w:asciiTheme="minorHAnsi" w:hAnsiTheme="minorHAnsi"/>
          <w:b/>
        </w:rPr>
      </w:pPr>
      <w:r w:rsidRPr="002A7FDA">
        <w:rPr>
          <w:rFonts w:asciiTheme="minorHAnsi" w:hAnsiTheme="minorHAnsi"/>
          <w:b/>
        </w:rPr>
        <w:t>CITY OF QUESNEL</w:t>
      </w:r>
    </w:p>
    <w:p w14:paraId="31219A91" w14:textId="54C9E3D5" w:rsidR="002A7FDA" w:rsidRPr="002A7FDA" w:rsidRDefault="002A7FDA" w:rsidP="002A7FDA">
      <w:pPr>
        <w:jc w:val="center"/>
        <w:rPr>
          <w:rFonts w:asciiTheme="minorHAnsi" w:hAnsiTheme="minorHAnsi"/>
          <w:b/>
        </w:rPr>
      </w:pPr>
      <w:r w:rsidRPr="002A7FDA">
        <w:rPr>
          <w:rFonts w:asciiTheme="minorHAnsi" w:hAnsiTheme="minorHAnsi"/>
          <w:b/>
        </w:rPr>
        <w:t>ADDENDUM #</w:t>
      </w:r>
      <w:r w:rsidR="00AC6C95">
        <w:rPr>
          <w:rFonts w:asciiTheme="minorHAnsi" w:hAnsiTheme="minorHAnsi"/>
          <w:b/>
        </w:rPr>
        <w:t>1</w:t>
      </w:r>
    </w:p>
    <w:p w14:paraId="71336BFD" w14:textId="77777777" w:rsidR="002A7FDA" w:rsidRPr="002A7FDA" w:rsidRDefault="002A7FDA" w:rsidP="002A7FDA">
      <w:pPr>
        <w:jc w:val="center"/>
        <w:rPr>
          <w:rFonts w:asciiTheme="minorHAnsi" w:hAnsiTheme="minorHAnsi"/>
          <w:b/>
        </w:rPr>
      </w:pPr>
    </w:p>
    <w:p w14:paraId="5CC2B568" w14:textId="397B8F9B" w:rsidR="002A7FDA" w:rsidRPr="002A7FDA" w:rsidRDefault="002A7FDA" w:rsidP="002A7FDA">
      <w:pPr>
        <w:rPr>
          <w:rFonts w:asciiTheme="minorHAnsi" w:hAnsiTheme="minorHAnsi"/>
        </w:rPr>
      </w:pPr>
      <w:r w:rsidRPr="002A7FDA">
        <w:rPr>
          <w:rFonts w:asciiTheme="minorHAnsi" w:hAnsiTheme="minorHAnsi"/>
        </w:rPr>
        <w:t xml:space="preserve">Project: </w:t>
      </w:r>
      <w:r w:rsidR="00AC6C95" w:rsidRPr="00E20A61">
        <w:rPr>
          <w:rFonts w:asciiTheme="minorHAnsi" w:hAnsiTheme="minorHAnsi"/>
          <w:u w:val="single"/>
        </w:rPr>
        <w:t>Quesnel Ball Field Enhancement Project</w:t>
      </w:r>
    </w:p>
    <w:p w14:paraId="34B63139" w14:textId="179939BB" w:rsidR="002A7FDA" w:rsidRPr="002A7FDA" w:rsidRDefault="002A7FDA" w:rsidP="002A7FDA">
      <w:pPr>
        <w:rPr>
          <w:rFonts w:asciiTheme="minorHAnsi" w:hAnsiTheme="minorHAnsi"/>
        </w:rPr>
      </w:pPr>
      <w:r w:rsidRPr="002A7FDA">
        <w:rPr>
          <w:rFonts w:asciiTheme="minorHAnsi" w:hAnsiTheme="minorHAnsi"/>
        </w:rPr>
        <w:t xml:space="preserve">Date: </w:t>
      </w:r>
      <w:r w:rsidR="00AC6C95">
        <w:rPr>
          <w:rFonts w:asciiTheme="minorHAnsi" w:hAnsiTheme="minorHAnsi"/>
        </w:rPr>
        <w:t>July 28, 2025</w:t>
      </w:r>
    </w:p>
    <w:p w14:paraId="4C8B1466" w14:textId="77777777" w:rsidR="002A7FDA" w:rsidRPr="002A7FDA" w:rsidRDefault="002A7FDA" w:rsidP="002A7FDA">
      <w:pPr>
        <w:rPr>
          <w:rFonts w:asciiTheme="minorHAnsi" w:hAnsiTheme="minorHAnsi"/>
        </w:rPr>
      </w:pPr>
    </w:p>
    <w:p w14:paraId="0E9A6BD8" w14:textId="6908BD22" w:rsidR="002A7FDA" w:rsidRPr="002A7FDA" w:rsidRDefault="002A7FDA" w:rsidP="002A7FDA">
      <w:pPr>
        <w:rPr>
          <w:rFonts w:asciiTheme="minorHAnsi" w:hAnsiTheme="minorHAnsi"/>
        </w:rPr>
      </w:pPr>
      <w:r w:rsidRPr="002A7FDA">
        <w:rPr>
          <w:rFonts w:asciiTheme="minorHAnsi" w:hAnsiTheme="minorHAnsi"/>
        </w:rPr>
        <w:t xml:space="preserve">This Addendum is issued prior to Request for </w:t>
      </w:r>
      <w:r w:rsidR="00AC6C95">
        <w:rPr>
          <w:rFonts w:asciiTheme="minorHAnsi" w:hAnsiTheme="minorHAnsi"/>
        </w:rPr>
        <w:t>Tender</w:t>
      </w:r>
      <w:r w:rsidRPr="002A7FDA">
        <w:rPr>
          <w:rFonts w:asciiTheme="minorHAnsi" w:hAnsiTheme="minorHAnsi"/>
        </w:rPr>
        <w:t xml:space="preserve"> Closing Date, in accordance with the Request for </w:t>
      </w:r>
      <w:r w:rsidR="00AC6C95">
        <w:rPr>
          <w:rFonts w:asciiTheme="minorHAnsi" w:hAnsiTheme="minorHAnsi"/>
        </w:rPr>
        <w:t>Tender</w:t>
      </w:r>
      <w:r w:rsidRPr="002A7FDA">
        <w:rPr>
          <w:rFonts w:asciiTheme="minorHAnsi" w:hAnsiTheme="minorHAnsi"/>
        </w:rPr>
        <w:t xml:space="preserve"> Documents and shall be considered an integral part of the Contract Documents, read together with the Drawings, Specifications and with a</w:t>
      </w:r>
      <w:r w:rsidR="00AC6C95">
        <w:rPr>
          <w:rFonts w:asciiTheme="minorHAnsi" w:hAnsiTheme="minorHAnsi"/>
        </w:rPr>
        <w:t>ny</w:t>
      </w:r>
      <w:r w:rsidRPr="002A7FDA">
        <w:rPr>
          <w:rFonts w:asciiTheme="minorHAnsi" w:hAnsiTheme="minorHAnsi"/>
        </w:rPr>
        <w:t xml:space="preserve"> subsequent Addenda.</w:t>
      </w:r>
    </w:p>
    <w:p w14:paraId="5527E854" w14:textId="77777777" w:rsidR="002A7FDA" w:rsidRPr="002A7FDA" w:rsidRDefault="002A7FDA" w:rsidP="002A7FDA">
      <w:pPr>
        <w:rPr>
          <w:rFonts w:asciiTheme="minorHAnsi" w:hAnsiTheme="minorHAnsi"/>
        </w:rPr>
      </w:pPr>
    </w:p>
    <w:p w14:paraId="285FF929" w14:textId="12D002F2" w:rsidR="002A7FDA" w:rsidRDefault="00E20A61" w:rsidP="002A7FD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  Amend the </w:t>
      </w:r>
      <w:r w:rsidR="00AC6C95">
        <w:rPr>
          <w:rFonts w:asciiTheme="minorHAnsi" w:hAnsiTheme="minorHAnsi"/>
        </w:rPr>
        <w:t>General Instructions to Bidders</w:t>
      </w:r>
      <w:r>
        <w:rPr>
          <w:rFonts w:asciiTheme="minorHAnsi" w:hAnsiTheme="minorHAnsi"/>
        </w:rPr>
        <w:t xml:space="preserve"> as follows:</w:t>
      </w:r>
    </w:p>
    <w:p w14:paraId="45889088" w14:textId="77777777" w:rsidR="00E20A61" w:rsidRDefault="00E20A61" w:rsidP="00E20A61">
      <w:pPr>
        <w:ind w:left="720"/>
        <w:rPr>
          <w:rFonts w:asciiTheme="minorHAnsi" w:hAnsiTheme="minorHAnsi"/>
        </w:rPr>
      </w:pPr>
    </w:p>
    <w:p w14:paraId="4FD18E44" w14:textId="490AFC94" w:rsidR="00AC6C95" w:rsidRDefault="00AC6C95" w:rsidP="00E20A6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2.0 Submission of Bids</w:t>
      </w:r>
    </w:p>
    <w:p w14:paraId="7DFDD8DC" w14:textId="77777777" w:rsidR="00E20A61" w:rsidRDefault="00E20A61" w:rsidP="00E20A61">
      <w:pPr>
        <w:ind w:left="720"/>
        <w:rPr>
          <w:rFonts w:asciiTheme="minorHAnsi" w:hAnsiTheme="minorHAnsi"/>
        </w:rPr>
      </w:pPr>
    </w:p>
    <w:p w14:paraId="7F2D5FDB" w14:textId="0E75675C" w:rsidR="00AC6C95" w:rsidRDefault="00AC6C95" w:rsidP="00E20A6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Add:  </w:t>
      </w:r>
    </w:p>
    <w:p w14:paraId="18913604" w14:textId="77777777" w:rsidR="00E20A61" w:rsidRDefault="00E20A61" w:rsidP="00E20A61">
      <w:pPr>
        <w:ind w:left="720"/>
        <w:rPr>
          <w:rFonts w:asciiTheme="minorHAnsi" w:hAnsiTheme="minorHAnsi"/>
        </w:rPr>
      </w:pPr>
    </w:p>
    <w:p w14:paraId="0E489BF9" w14:textId="510DC6D2" w:rsidR="00E20A61" w:rsidRDefault="00AC6C95" w:rsidP="00E20A61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Bids may be </w:t>
      </w:r>
      <w:r w:rsidRPr="00AC6C95">
        <w:rPr>
          <w:rFonts w:asciiTheme="minorHAnsi" w:hAnsiTheme="minorHAnsi"/>
        </w:rPr>
        <w:t xml:space="preserve">submitted electronically to </w:t>
      </w:r>
      <w:hyperlink r:id="rId5" w:history="1">
        <w:r w:rsidRPr="00444AEA">
          <w:rPr>
            <w:rStyle w:val="Hyperlink"/>
            <w:rFonts w:asciiTheme="minorHAnsi" w:hAnsiTheme="minorHAnsi"/>
          </w:rPr>
          <w:t>jnorburn@quesnel.ca</w:t>
        </w:r>
      </w:hyperlink>
      <w:r w:rsidR="00E20A61">
        <w:rPr>
          <w:rFonts w:asciiTheme="minorHAnsi" w:hAnsiTheme="minorHAnsi"/>
        </w:rPr>
        <w:t xml:space="preserve">  </w:t>
      </w:r>
    </w:p>
    <w:p w14:paraId="20BDF3A5" w14:textId="053646D9" w:rsidR="00AC6C95" w:rsidRPr="002A7FDA" w:rsidRDefault="00E20A61" w:rsidP="00E20A61">
      <w:pPr>
        <w:ind w:left="720"/>
        <w:rPr>
          <w:rFonts w:asciiTheme="minorHAnsi" w:hAnsiTheme="minorHAnsi"/>
        </w:rPr>
      </w:pPr>
      <w:r w:rsidRPr="00E20A61">
        <w:rPr>
          <w:rFonts w:asciiTheme="minorHAnsi" w:hAnsiTheme="minorHAnsi"/>
        </w:rPr>
        <w:t>The complete submission must be received in the inbox of the Contact’s email address by the Submission Deadline. Submissions received after the Submission Deadline will not be considered.</w:t>
      </w:r>
    </w:p>
    <w:p w14:paraId="61157B4F" w14:textId="77777777" w:rsidR="00E20A61" w:rsidRDefault="00E20A61" w:rsidP="002A7FDA">
      <w:pPr>
        <w:rPr>
          <w:rFonts w:asciiTheme="minorHAnsi" w:hAnsiTheme="minorHAnsi"/>
        </w:rPr>
      </w:pPr>
    </w:p>
    <w:p w14:paraId="04E66294" w14:textId="5373079F" w:rsidR="00FC2E2A" w:rsidRPr="002A7FDA" w:rsidRDefault="002A7FDA" w:rsidP="002A7FDA">
      <w:pPr>
        <w:rPr>
          <w:rFonts w:asciiTheme="minorHAnsi" w:hAnsiTheme="minorHAnsi"/>
        </w:rPr>
      </w:pPr>
      <w:r w:rsidRPr="002A7FDA">
        <w:rPr>
          <w:rFonts w:asciiTheme="minorHAnsi" w:hAnsiTheme="minorHAnsi"/>
        </w:rPr>
        <w:t xml:space="preserve">Please </w:t>
      </w:r>
      <w:r w:rsidR="00E20A61">
        <w:rPr>
          <w:rFonts w:asciiTheme="minorHAnsi" w:hAnsiTheme="minorHAnsi"/>
        </w:rPr>
        <w:t>acknowledge</w:t>
      </w:r>
      <w:r w:rsidRPr="002A7FDA">
        <w:rPr>
          <w:rFonts w:asciiTheme="minorHAnsi" w:hAnsiTheme="minorHAnsi"/>
        </w:rPr>
        <w:t xml:space="preserve"> receipt of this Addendum on page 3 of the </w:t>
      </w:r>
      <w:r w:rsidR="00E20A61">
        <w:rPr>
          <w:rFonts w:asciiTheme="minorHAnsi" w:hAnsiTheme="minorHAnsi"/>
        </w:rPr>
        <w:t>Form of Tender</w:t>
      </w:r>
      <w:r w:rsidRPr="002A7FDA">
        <w:rPr>
          <w:rFonts w:asciiTheme="minorHAnsi" w:hAnsiTheme="minorHAnsi"/>
        </w:rPr>
        <w:t>.</w:t>
      </w:r>
    </w:p>
    <w:sectPr w:rsidR="00FC2E2A" w:rsidRPr="002A7F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AC2"/>
    <w:multiLevelType w:val="hybridMultilevel"/>
    <w:tmpl w:val="59C41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90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DA"/>
    <w:rsid w:val="0026654E"/>
    <w:rsid w:val="002A7FDA"/>
    <w:rsid w:val="00331655"/>
    <w:rsid w:val="00A80F32"/>
    <w:rsid w:val="00AC6C95"/>
    <w:rsid w:val="00DF07D7"/>
    <w:rsid w:val="00E20A61"/>
    <w:rsid w:val="00FC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8C7AE"/>
  <w15:docId w15:val="{CD5ED269-1F3E-4CC1-B698-A8E84F8F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FDA"/>
    <w:pPr>
      <w:ind w:left="720"/>
      <w:contextualSpacing/>
    </w:pPr>
  </w:style>
  <w:style w:type="character" w:styleId="Hyperlink">
    <w:name w:val="Hyperlink"/>
    <w:basedOn w:val="DefaultParagraphFont"/>
    <w:rsid w:val="00AC6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norburn@quesne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Quesnel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Norburn</dc:creator>
  <cp:lastModifiedBy>Brandon Oxenbury</cp:lastModifiedBy>
  <cp:revision>2</cp:revision>
  <dcterms:created xsi:type="dcterms:W3CDTF">2025-07-29T15:02:00Z</dcterms:created>
  <dcterms:modified xsi:type="dcterms:W3CDTF">2025-07-29T15:02:00Z</dcterms:modified>
</cp:coreProperties>
</file>